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header1.xml" ContentType="application/vnd.openxmlformats-officedocument.wordprocessingml.header+xml"/>
  <Override PartName="/word/header3.xml" ContentType="application/vnd.openxmlformats-officedocument.wordprocessingml.header+xml"/>
  <Override PartName="/word/glossary/webSettings.xml" ContentType="application/vnd.openxmlformats-officedocument.wordprocessingml.webSettings+xml"/>
  <Override PartName="/word/document.xml" ContentType="application/vnd.openxmlformats-officedocument.wordprocessingml.document.main+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glossary/document.xml" ContentType="application/vnd.openxmlformats-officedocument.wordprocessingml.document.glossary+xml"/>
  <Override PartName="/word/header2.xml" ContentType="application/vnd.openxmlformats-officedocument.wordprocessingml.header+xml"/>
  <Override PartName="/word/settings.xml" ContentType="application/vnd.openxmlformats-officedocument.wordprocessingml.settings+xml"/>
  <Default Extension="jpeg" ContentType="image/jpeg"/>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6E2" w:rsidRPr="00E4714B" w:rsidRDefault="00FE36E2" w:rsidP="009F7280">
      <w:pPr>
        <w:spacing w:line="480" w:lineRule="auto"/>
        <w:ind w:firstLine="720"/>
        <w:rPr>
          <w:rFonts w:ascii="Verdana" w:hAnsi="Verdana"/>
          <w:color w:val="000000" w:themeColor="text1"/>
        </w:rPr>
      </w:pPr>
      <w:r w:rsidRPr="00E4714B">
        <w:rPr>
          <w:rFonts w:ascii="Verdana" w:hAnsi="Verdana"/>
          <w:color w:val="000000" w:themeColor="text1"/>
        </w:rPr>
        <w:t xml:space="preserve">In my research, I found many contradicting statements in the answer to this question.  Do Police Officers need a college education?  </w:t>
      </w:r>
    </w:p>
    <w:p w:rsidR="00FE36E2" w:rsidRPr="00E4714B" w:rsidRDefault="00FE36E2" w:rsidP="004B7C81">
      <w:pPr>
        <w:spacing w:line="480" w:lineRule="auto"/>
        <w:rPr>
          <w:rFonts w:ascii="Verdana" w:hAnsi="Verdana"/>
          <w:color w:val="000000" w:themeColor="text1"/>
        </w:rPr>
      </w:pPr>
      <w:r w:rsidRPr="00E4714B">
        <w:rPr>
          <w:rFonts w:ascii="Verdana" w:hAnsi="Verdana"/>
          <w:color w:val="000000" w:themeColor="text1"/>
        </w:rPr>
        <w:tab/>
        <w:t>In a physical conversation with a young lady with whom I’ve been acquainted with a while, we discuss</w:t>
      </w:r>
      <w:r w:rsidR="0068750E" w:rsidRPr="00E4714B">
        <w:rPr>
          <w:rFonts w:ascii="Verdana" w:hAnsi="Verdana"/>
          <w:color w:val="000000" w:themeColor="text1"/>
        </w:rPr>
        <w:t>ed this topic, because she desires to obtain the profession of</w:t>
      </w:r>
      <w:r w:rsidRPr="00E4714B">
        <w:rPr>
          <w:rFonts w:ascii="Verdana" w:hAnsi="Verdana"/>
          <w:color w:val="000000" w:themeColor="text1"/>
        </w:rPr>
        <w:t xml:space="preserve"> a police officer. “They don’t need it.” She said.  “But it’s a smoother ride when you have one, or so I’ve been told by the officers I dispatch to.”  My friend Ann has become deeply involved with the field in which she would like to be immersed in throughout the past two years.  As a dispatcher for the Unified Police here in Salt Lake, she sees the inner-workings of many day-to-day police officer responsibilities, many of these observations have been made while communicating via phone or on ride a longs.  </w:t>
      </w:r>
      <w:r w:rsidR="00E4714B">
        <w:rPr>
          <w:rFonts w:ascii="Verdana" w:hAnsi="Verdana"/>
          <w:color w:val="000000" w:themeColor="text1"/>
        </w:rPr>
        <w:t xml:space="preserve">She also has viewed the application process to be admitted into the Police Academy.  </w:t>
      </w:r>
      <w:r w:rsidRPr="00E4714B">
        <w:rPr>
          <w:rFonts w:ascii="Verdana" w:hAnsi="Verdana"/>
          <w:color w:val="000000" w:themeColor="text1"/>
        </w:rPr>
        <w:t xml:space="preserve">To paraphrase her observations, she believes that her becoming a police officer will not include </w:t>
      </w:r>
      <w:r w:rsidR="00E4714B">
        <w:rPr>
          <w:rFonts w:ascii="Verdana" w:hAnsi="Verdana"/>
          <w:color w:val="000000" w:themeColor="text1"/>
        </w:rPr>
        <w:t xml:space="preserve">her personally </w:t>
      </w:r>
      <w:r w:rsidRPr="00E4714B">
        <w:rPr>
          <w:rFonts w:ascii="Verdana" w:hAnsi="Verdana"/>
          <w:color w:val="000000" w:themeColor="text1"/>
        </w:rPr>
        <w:t xml:space="preserve">obtaining a college education.  “I think that my work experience in the field will override a piece of paper that proves someone else knew how to sit in a classroom, and learn unrelated material.”  This, being Ann’s observation of her future, it doesn’t validate the present that she deals with.  In direct communication with an officer who is also a family friend of mine, I found a different attitude than my friend Ann’s.  “If I could go back and do one thing differently, I would have waited to become an officer and went to college.”  In asking why this was his view, he went off on a tangent instinctively.  “The world is a different place these days- it’s not so much good guy vs. bad guy.  In criminal justice, it comes out to be smart guy vs. ill-informed guy. </w:t>
      </w:r>
      <w:r w:rsidR="005154A1" w:rsidRPr="00E4714B">
        <w:rPr>
          <w:rFonts w:ascii="Verdana" w:hAnsi="Verdana"/>
          <w:color w:val="000000" w:themeColor="text1"/>
        </w:rPr>
        <w:t xml:space="preserve">  The smart guys are paid more, whi</w:t>
      </w:r>
      <w:r w:rsidR="00E4714B">
        <w:rPr>
          <w:rFonts w:ascii="Verdana" w:hAnsi="Verdana"/>
          <w:color w:val="000000" w:themeColor="text1"/>
        </w:rPr>
        <w:t>ch doesn’t stink too bad either.</w:t>
      </w:r>
      <w:r w:rsidRPr="00E4714B">
        <w:rPr>
          <w:rFonts w:ascii="Verdana" w:hAnsi="Verdana"/>
          <w:color w:val="000000" w:themeColor="text1"/>
        </w:rPr>
        <w:t xml:space="preserve">“    </w:t>
      </w:r>
    </w:p>
    <w:p w:rsidR="00FE36E2" w:rsidRPr="00E4714B" w:rsidRDefault="00FE36E2" w:rsidP="004B7C81">
      <w:pPr>
        <w:spacing w:line="480" w:lineRule="auto"/>
        <w:rPr>
          <w:rFonts w:ascii="Verdana" w:hAnsi="Verdana"/>
          <w:color w:val="000000" w:themeColor="text1"/>
        </w:rPr>
      </w:pPr>
    </w:p>
    <w:p w:rsidR="00E4714B" w:rsidRDefault="00FE36E2" w:rsidP="004B7C81">
      <w:pPr>
        <w:widowControl w:val="0"/>
        <w:autoSpaceDE w:val="0"/>
        <w:autoSpaceDN w:val="0"/>
        <w:adjustRightInd w:val="0"/>
        <w:spacing w:after="160" w:line="480" w:lineRule="auto"/>
        <w:ind w:firstLine="480"/>
        <w:jc w:val="both"/>
        <w:rPr>
          <w:rFonts w:ascii="Verdana" w:hAnsi="Verdana" w:cs="Verdana"/>
          <w:color w:val="000000" w:themeColor="text1"/>
        </w:rPr>
      </w:pPr>
      <w:r w:rsidRPr="00E4714B">
        <w:rPr>
          <w:rFonts w:ascii="Verdana" w:hAnsi="Verdana"/>
          <w:color w:val="000000" w:themeColor="text1"/>
        </w:rPr>
        <w:tab/>
        <w:t xml:space="preserve">While further researching the topic, I found a study performed by Anthony </w:t>
      </w:r>
      <w:proofErr w:type="spellStart"/>
      <w:r w:rsidRPr="00E4714B">
        <w:rPr>
          <w:rFonts w:ascii="Verdana" w:hAnsi="Verdana"/>
          <w:color w:val="000000" w:themeColor="text1"/>
        </w:rPr>
        <w:t>Carnevale</w:t>
      </w:r>
      <w:proofErr w:type="spellEnd"/>
      <w:r w:rsidRPr="00E4714B">
        <w:rPr>
          <w:rFonts w:ascii="Verdana" w:hAnsi="Verdana"/>
          <w:color w:val="000000" w:themeColor="text1"/>
        </w:rPr>
        <w:t xml:space="preserve"> and Stephen J. Rose, both of Georgetown University.</w:t>
      </w:r>
      <w:r w:rsidRPr="00E4714B">
        <w:rPr>
          <w:rFonts w:ascii="Verdana" w:hAnsi="Verdana" w:cs="Verdana"/>
          <w:color w:val="000000" w:themeColor="text1"/>
        </w:rPr>
        <w:t xml:space="preserve">  This study shows that in a lifetime based salary study, construction workers, plumbers, retail salesmen, and police officers make significantly more with a degree in their lifetime than someone I</w:t>
      </w:r>
      <w:r w:rsidR="006D1FC7" w:rsidRPr="00E4714B">
        <w:rPr>
          <w:rFonts w:ascii="Verdana" w:hAnsi="Verdana" w:cs="Verdana"/>
          <w:color w:val="000000" w:themeColor="text1"/>
        </w:rPr>
        <w:t>n</w:t>
      </w:r>
      <w:r w:rsidRPr="00E4714B">
        <w:rPr>
          <w:rFonts w:ascii="Verdana" w:hAnsi="Verdana" w:cs="Verdana"/>
          <w:color w:val="000000" w:themeColor="text1"/>
        </w:rPr>
        <w:t xml:space="preserve"> that profession without one, these people often time doing the exact same job as those without a degree, who make less.</w:t>
      </w:r>
      <w:r w:rsidR="006D1FC7" w:rsidRPr="00E4714B">
        <w:rPr>
          <w:rFonts w:ascii="Verdana" w:hAnsi="Verdana" w:cs="Verdana"/>
          <w:color w:val="000000" w:themeColor="text1"/>
        </w:rPr>
        <w:t xml:space="preserve">  These jobs were </w:t>
      </w:r>
      <w:r w:rsidR="005154A1" w:rsidRPr="00E4714B">
        <w:rPr>
          <w:rFonts w:ascii="Verdana" w:hAnsi="Verdana" w:cs="Verdana"/>
          <w:color w:val="000000" w:themeColor="text1"/>
        </w:rPr>
        <w:t>instigation</w:t>
      </w:r>
      <w:r w:rsidR="006D1FC7" w:rsidRPr="00E4714B">
        <w:rPr>
          <w:rFonts w:ascii="Verdana" w:hAnsi="Verdana" w:cs="Verdana"/>
          <w:color w:val="000000" w:themeColor="text1"/>
        </w:rPr>
        <w:t xml:space="preserve"> for this study provided by Rose and </w:t>
      </w:r>
      <w:proofErr w:type="spellStart"/>
      <w:r w:rsidR="006D1FC7" w:rsidRPr="00E4714B">
        <w:rPr>
          <w:rFonts w:ascii="Verdana" w:hAnsi="Verdana" w:cs="Verdana"/>
          <w:color w:val="000000" w:themeColor="text1"/>
        </w:rPr>
        <w:t>Carnevale</w:t>
      </w:r>
      <w:proofErr w:type="spellEnd"/>
      <w:r w:rsidR="006D1FC7" w:rsidRPr="00E4714B">
        <w:rPr>
          <w:rFonts w:ascii="Verdana" w:hAnsi="Verdana" w:cs="Verdana"/>
          <w:color w:val="000000" w:themeColor="text1"/>
        </w:rPr>
        <w:t>, because they are most repeatedly seen</w:t>
      </w:r>
      <w:r w:rsidR="005154A1" w:rsidRPr="00E4714B">
        <w:rPr>
          <w:rFonts w:ascii="Verdana" w:hAnsi="Verdana" w:cs="Verdana"/>
          <w:color w:val="000000" w:themeColor="text1"/>
        </w:rPr>
        <w:t xml:space="preserve"> as jobs </w:t>
      </w:r>
      <w:proofErr w:type="gramStart"/>
      <w:r w:rsidR="005154A1" w:rsidRPr="00E4714B">
        <w:rPr>
          <w:rFonts w:ascii="Verdana" w:hAnsi="Verdana" w:cs="Verdana"/>
          <w:color w:val="000000" w:themeColor="text1"/>
        </w:rPr>
        <w:t>that do</w:t>
      </w:r>
      <w:proofErr w:type="gramEnd"/>
      <w:r w:rsidR="006D1FC7" w:rsidRPr="00E4714B">
        <w:rPr>
          <w:rFonts w:ascii="Verdana" w:hAnsi="Verdana" w:cs="Verdana"/>
          <w:color w:val="000000" w:themeColor="text1"/>
        </w:rPr>
        <w:t xml:space="preserve"> no</w:t>
      </w:r>
      <w:r w:rsidR="005154A1" w:rsidRPr="00E4714B">
        <w:rPr>
          <w:rFonts w:ascii="Verdana" w:hAnsi="Verdana" w:cs="Verdana"/>
          <w:color w:val="000000" w:themeColor="text1"/>
        </w:rPr>
        <w:t>t require</w:t>
      </w:r>
      <w:r w:rsidR="006D1FC7" w:rsidRPr="00E4714B">
        <w:rPr>
          <w:rFonts w:ascii="Verdana" w:hAnsi="Verdana" w:cs="Verdana"/>
          <w:color w:val="000000" w:themeColor="text1"/>
        </w:rPr>
        <w:t xml:space="preserve"> a college education to perform.  At this point, I found our question tricky.  It states, “Do police officers </w:t>
      </w:r>
      <w:r w:rsidR="006D1FC7" w:rsidRPr="00E4714B">
        <w:rPr>
          <w:rFonts w:ascii="Verdana" w:hAnsi="Verdana" w:cs="Verdana"/>
          <w:b/>
          <w:color w:val="000000" w:themeColor="text1"/>
        </w:rPr>
        <w:t xml:space="preserve">need </w:t>
      </w:r>
      <w:r w:rsidR="006D1FC7" w:rsidRPr="00E4714B">
        <w:rPr>
          <w:rFonts w:ascii="Verdana" w:hAnsi="Verdana" w:cs="Verdana"/>
          <w:color w:val="000000" w:themeColor="text1"/>
        </w:rPr>
        <w:t>a college education?”  The bla</w:t>
      </w:r>
      <w:r w:rsidR="001D6D8F" w:rsidRPr="00E4714B">
        <w:rPr>
          <w:rFonts w:ascii="Verdana" w:hAnsi="Verdana" w:cs="Verdana"/>
          <w:color w:val="000000" w:themeColor="text1"/>
        </w:rPr>
        <w:t xml:space="preserve">tant answer is no, but as most requirements, everything is conditional.  </w:t>
      </w:r>
    </w:p>
    <w:p w:rsidR="001D6D8F" w:rsidRPr="00E4714B" w:rsidRDefault="00E4714B" w:rsidP="00E4714B">
      <w:pPr>
        <w:widowControl w:val="0"/>
        <w:autoSpaceDE w:val="0"/>
        <w:autoSpaceDN w:val="0"/>
        <w:adjustRightInd w:val="0"/>
        <w:spacing w:after="160" w:line="480" w:lineRule="auto"/>
        <w:ind w:firstLine="480"/>
        <w:jc w:val="both"/>
        <w:rPr>
          <w:rFonts w:ascii="Verdana" w:hAnsi="Verdana" w:cs="Verdana"/>
          <w:color w:val="000000" w:themeColor="text1"/>
        </w:rPr>
      </w:pPr>
      <w:r>
        <w:rPr>
          <w:rFonts w:ascii="Verdana" w:hAnsi="Verdana" w:cs="Verdana"/>
          <w:color w:val="000000" w:themeColor="text1"/>
        </w:rPr>
        <w:t xml:space="preserve">For example, </w:t>
      </w:r>
      <w:r w:rsidRPr="00E4714B">
        <w:rPr>
          <w:rFonts w:ascii="Verdana" w:hAnsi="Verdana" w:cs="Verdana"/>
          <w:color w:val="000000" w:themeColor="text1"/>
        </w:rPr>
        <w:t>In the “</w:t>
      </w:r>
      <w:r w:rsidRPr="00E4714B">
        <w:rPr>
          <w:rFonts w:ascii="Verdana" w:hAnsi="Verdana" w:cs="Verdana"/>
          <w:color w:val="000000" w:themeColor="text1"/>
          <w:szCs w:val="22"/>
          <w:u w:val="single" w:color="414141"/>
        </w:rPr>
        <w:t xml:space="preserve">UT System Police Policies and Procedures” </w:t>
      </w:r>
      <w:r w:rsidRPr="00E4714B">
        <w:rPr>
          <w:rFonts w:ascii="Verdana" w:hAnsi="Verdana" w:cs="Verdana"/>
          <w:color w:val="000000" w:themeColor="text1"/>
          <w:szCs w:val="22"/>
          <w:u w:color="414141"/>
        </w:rPr>
        <w:t>booklet that was published by the University of Texas’ System of Police,</w:t>
      </w:r>
      <w:r>
        <w:rPr>
          <w:rFonts w:ascii="Verdana" w:hAnsi="Verdana" w:cs="Verdana"/>
          <w:color w:val="000000" w:themeColor="text1"/>
          <w:szCs w:val="22"/>
          <w:u w:color="414141"/>
        </w:rPr>
        <w:t xml:space="preserve"> 2009, a list</w:t>
      </w:r>
      <w:r w:rsidRPr="00E4714B">
        <w:rPr>
          <w:rFonts w:ascii="Verdana" w:hAnsi="Verdana" w:cs="Verdana"/>
          <w:color w:val="000000" w:themeColor="text1"/>
          <w:szCs w:val="22"/>
          <w:u w:color="414141"/>
        </w:rPr>
        <w:t xml:space="preserve"> of educational requirements are as follows: “</w:t>
      </w:r>
      <w:r w:rsidRPr="00E4714B">
        <w:rPr>
          <w:rFonts w:ascii="Verdana" w:hAnsi="Verdana" w:cs="Verdana"/>
          <w:color w:val="000000" w:themeColor="text1"/>
          <w:szCs w:val="22"/>
        </w:rPr>
        <w:t xml:space="preserve">The applicant must have a high school diploma or have passed a General Educational Development (GED) Test and must have completed a minimum of 60 semester hours from an accredited college or university.  A substitution to this requirement is as follows, “one year of continuous employment as a guard/public safety officer, dispatcher, telecommunications operator, or parking controller with an institution police department within The University of Texas System.”  </w:t>
      </w:r>
      <w:r>
        <w:rPr>
          <w:rFonts w:ascii="Verdana" w:hAnsi="Verdana" w:cs="Verdana"/>
          <w:color w:val="000000" w:themeColor="text1"/>
          <w:szCs w:val="22"/>
        </w:rPr>
        <w:t xml:space="preserve">Briefly stated, there are loopholes.  </w:t>
      </w:r>
      <w:r w:rsidR="009F7280">
        <w:rPr>
          <w:rFonts w:ascii="Verdana" w:hAnsi="Verdana" w:cs="Verdana"/>
          <w:color w:val="000000" w:themeColor="text1"/>
          <w:szCs w:val="22"/>
        </w:rPr>
        <w:t>This example for the State of Texas’ requirements goes</w:t>
      </w:r>
      <w:r>
        <w:rPr>
          <w:rFonts w:ascii="Verdana" w:hAnsi="Verdana" w:cs="Verdana"/>
          <w:color w:val="000000" w:themeColor="text1"/>
          <w:szCs w:val="22"/>
        </w:rPr>
        <w:t xml:space="preserve"> along with </w:t>
      </w:r>
      <w:r w:rsidR="009F7280">
        <w:rPr>
          <w:rFonts w:ascii="Verdana" w:hAnsi="Verdana" w:cs="Verdana"/>
          <w:color w:val="000000" w:themeColor="text1"/>
          <w:szCs w:val="22"/>
        </w:rPr>
        <w:t>my contact Ann’s view on the subject.</w:t>
      </w:r>
    </w:p>
    <w:p w:rsidR="00E4714B" w:rsidRPr="00E4714B" w:rsidRDefault="001D6D8F" w:rsidP="004B7C81">
      <w:pPr>
        <w:widowControl w:val="0"/>
        <w:autoSpaceDE w:val="0"/>
        <w:autoSpaceDN w:val="0"/>
        <w:adjustRightInd w:val="0"/>
        <w:spacing w:after="160" w:line="480" w:lineRule="auto"/>
        <w:ind w:firstLine="480"/>
        <w:jc w:val="both"/>
        <w:rPr>
          <w:rFonts w:ascii="Verdana" w:hAnsi="Verdana" w:cs="Verdana"/>
          <w:color w:val="000000" w:themeColor="text1"/>
        </w:rPr>
      </w:pPr>
      <w:r w:rsidRPr="00E4714B">
        <w:rPr>
          <w:rFonts w:ascii="Verdana" w:hAnsi="Verdana" w:cs="Verdana"/>
          <w:color w:val="000000" w:themeColor="text1"/>
        </w:rPr>
        <w:t xml:space="preserve">In “Great Jobs for Criminal Justice Majors” by Stephen Lambert and Debora Regan, an entire chapter is devoted to the higher education of officers.  The chapter, called “A degree in demand”.  While not stating </w:t>
      </w:r>
      <w:r w:rsidR="004B7C81" w:rsidRPr="00E4714B">
        <w:rPr>
          <w:rFonts w:ascii="Verdana" w:hAnsi="Verdana" w:cs="Verdana"/>
          <w:color w:val="000000" w:themeColor="text1"/>
        </w:rPr>
        <w:t>that a full degree i</w:t>
      </w:r>
      <w:r w:rsidR="009F7280">
        <w:rPr>
          <w:rFonts w:ascii="Verdana" w:hAnsi="Verdana" w:cs="Verdana"/>
          <w:color w:val="000000" w:themeColor="text1"/>
        </w:rPr>
        <w:t>s required, it states that in 22</w:t>
      </w:r>
      <w:r w:rsidR="004B7C81" w:rsidRPr="00E4714B">
        <w:rPr>
          <w:rFonts w:ascii="Verdana" w:hAnsi="Verdana" w:cs="Verdana"/>
          <w:color w:val="000000" w:themeColor="text1"/>
        </w:rPr>
        <w:t xml:space="preserve"> states an Associates Degree (in any major) is necessary to begin the application process.  This book being published in 2007 could very well be out of date today.  As was stated before, there are loopholes to these requirements.  Many jurisdictions will accept a form of certified or documented work experience in the field specifically related to criminal justice or a corresponding area such as foreign language, public relations, etc.  </w:t>
      </w:r>
      <w:r w:rsidR="0068750E" w:rsidRPr="00E4714B">
        <w:rPr>
          <w:rFonts w:ascii="Verdana" w:hAnsi="Verdana" w:cs="Verdana"/>
          <w:color w:val="000000" w:themeColor="text1"/>
        </w:rPr>
        <w:t>However, many of the personnel that claim responsibility for choosing officers out of the academy and putting them on the force have higher education themselves, which would by default give a prospect an advantage (or disadvantage) based on their education completion as compared to their possible future colleagues and superiors.</w:t>
      </w:r>
    </w:p>
    <w:p w:rsidR="009F7280" w:rsidRDefault="0068750E" w:rsidP="009F7280">
      <w:pPr>
        <w:widowControl w:val="0"/>
        <w:autoSpaceDE w:val="0"/>
        <w:autoSpaceDN w:val="0"/>
        <w:adjustRightInd w:val="0"/>
        <w:spacing w:after="160" w:line="480" w:lineRule="auto"/>
        <w:ind w:firstLine="480"/>
        <w:jc w:val="both"/>
        <w:rPr>
          <w:rFonts w:ascii="Verdana" w:hAnsi="Verdana" w:cs="Verdana"/>
          <w:color w:val="000000" w:themeColor="text1"/>
        </w:rPr>
      </w:pPr>
      <w:r w:rsidRPr="00E4714B">
        <w:rPr>
          <w:rFonts w:ascii="Verdana" w:hAnsi="Verdana" w:cs="Verdana"/>
          <w:color w:val="000000" w:themeColor="text1"/>
        </w:rPr>
        <w:t xml:space="preserve">Returning to the ever-dangling question of “Do police officer need a higher education?” we see two different standpoints.  This question has danced around whether or not it is absolutely necessary (needed) to become an officer, or if it may be needed to survive the tasks at hand.  </w:t>
      </w:r>
      <w:r w:rsidR="009F7280">
        <w:rPr>
          <w:rFonts w:ascii="Verdana" w:hAnsi="Verdana" w:cs="Verdana"/>
          <w:color w:val="000000" w:themeColor="text1"/>
        </w:rPr>
        <w:t xml:space="preserve">In a viewpoint of the family friend quoted previously in this research, he brought up the point that the past ½ century has evolved educationally, and the higher kind has become more common between people.  His point being that a police officer or criminal justice worker in general was as educated, and sometimes more, than the civilians they were working for, and sometimes against with an exception of very few cases. To apply this to present day, more and more civilians are graduating with associates and bachelor degrees, requiring the profession of law enforcement and criminal justice to up the ante.  The responsibility of protecting and serving necessitates higher education for the police force in today’s world.  </w:t>
      </w:r>
    </w:p>
    <w:p w:rsidR="009F7280" w:rsidRDefault="009F7280" w:rsidP="009F7280">
      <w:pPr>
        <w:widowControl w:val="0"/>
        <w:autoSpaceDE w:val="0"/>
        <w:autoSpaceDN w:val="0"/>
        <w:adjustRightInd w:val="0"/>
        <w:spacing w:after="160" w:line="480" w:lineRule="auto"/>
        <w:ind w:firstLine="480"/>
        <w:jc w:val="both"/>
        <w:rPr>
          <w:rFonts w:ascii="Verdana" w:hAnsi="Verdana" w:cs="Verdana"/>
          <w:color w:val="000000" w:themeColor="text1"/>
        </w:rPr>
      </w:pPr>
      <w:r>
        <w:rPr>
          <w:rFonts w:ascii="Verdana" w:hAnsi="Verdana" w:cs="Verdana"/>
          <w:color w:val="000000" w:themeColor="text1"/>
        </w:rPr>
        <w:t>In sum, the documented requirements state that no, a police officer does not need a college education.  In a financial, emotional, and obvious educational standpoint, many officers and affiliates are now asking or looking specifically for that dedication proved through a diploma or certification to better equip the force with knowledge that will be almost necessary from this point forward</w:t>
      </w:r>
      <w:r w:rsidR="00726CDB">
        <w:rPr>
          <w:rFonts w:ascii="Verdana" w:hAnsi="Verdana" w:cs="Verdana"/>
          <w:color w:val="000000" w:themeColor="text1"/>
        </w:rPr>
        <w:t xml:space="preserve"> to continue to protect and serve the community against sometimes well-educated and informed criminals.  </w:t>
      </w:r>
    </w:p>
    <w:p w:rsidR="0068750E" w:rsidRPr="00E4714B" w:rsidRDefault="0068750E" w:rsidP="009F7280">
      <w:pPr>
        <w:widowControl w:val="0"/>
        <w:autoSpaceDE w:val="0"/>
        <w:autoSpaceDN w:val="0"/>
        <w:adjustRightInd w:val="0"/>
        <w:spacing w:after="160" w:line="480" w:lineRule="auto"/>
        <w:ind w:firstLine="480"/>
        <w:jc w:val="both"/>
        <w:rPr>
          <w:rFonts w:ascii="Verdana" w:hAnsi="Verdana" w:cs="Verdana"/>
          <w:color w:val="000000" w:themeColor="text1"/>
        </w:rPr>
      </w:pPr>
    </w:p>
    <w:p w:rsidR="004B7C81" w:rsidRPr="00E4714B" w:rsidRDefault="004B7C81" w:rsidP="004B7C81">
      <w:pPr>
        <w:widowControl w:val="0"/>
        <w:autoSpaceDE w:val="0"/>
        <w:autoSpaceDN w:val="0"/>
        <w:adjustRightInd w:val="0"/>
        <w:spacing w:after="160" w:line="480" w:lineRule="auto"/>
        <w:ind w:firstLine="480"/>
        <w:jc w:val="both"/>
        <w:rPr>
          <w:rFonts w:ascii="Verdana" w:hAnsi="Verdana" w:cs="Verdana"/>
          <w:color w:val="000000" w:themeColor="text1"/>
        </w:rPr>
      </w:pPr>
    </w:p>
    <w:p w:rsidR="00FE36E2" w:rsidRPr="00E4714B" w:rsidRDefault="00FE36E2" w:rsidP="004B7C81">
      <w:pPr>
        <w:widowControl w:val="0"/>
        <w:autoSpaceDE w:val="0"/>
        <w:autoSpaceDN w:val="0"/>
        <w:adjustRightInd w:val="0"/>
        <w:spacing w:after="160" w:line="480" w:lineRule="auto"/>
        <w:ind w:firstLine="480"/>
        <w:jc w:val="both"/>
        <w:rPr>
          <w:rFonts w:ascii="Verdana" w:hAnsi="Verdana" w:cs="Verdana"/>
          <w:color w:val="000000" w:themeColor="text1"/>
        </w:rPr>
      </w:pPr>
    </w:p>
    <w:p w:rsidR="00FE36E2" w:rsidRPr="00E4714B" w:rsidRDefault="00FE36E2">
      <w:pPr>
        <w:rPr>
          <w:rFonts w:ascii="Verdana" w:hAnsi="Verdana"/>
          <w:color w:val="000000" w:themeColor="text1"/>
        </w:rPr>
      </w:pPr>
    </w:p>
    <w:sectPr w:rsidR="00FE36E2" w:rsidRPr="00E4714B" w:rsidSect="00F813AE">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3AE" w:rsidRDefault="00F813A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3AE" w:rsidRDefault="00F813AE">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3AE" w:rsidRDefault="00F813AE">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704"/>
      <w:gridCol w:w="1152"/>
    </w:tblGrid>
    <w:tr w:rsidR="00F813AE">
      <w:tc>
        <w:tcPr>
          <w:tcW w:w="0" w:type="auto"/>
          <w:tcBorders>
            <w:right w:val="single" w:sz="6" w:space="0" w:color="000000" w:themeColor="text1"/>
          </w:tcBorders>
        </w:tcPr>
        <w:sdt>
          <w:sdtPr>
            <w:alias w:val="Company"/>
            <w:id w:val="19988338"/>
            <w:placeholder>
              <w:docPart w:val="F6A8B1FFBB16AA48957CB0F8E83C925B"/>
            </w:placeholder>
            <w:dataBinding w:prefixMappings="xmlns:ns0='http://schemas.openxmlformats.org/officeDocument/2006/extended-properties'" w:xpath="/ns0:Properties[1]/ns0:Company[1]" w:storeItemID="{6668398D-A668-4E3E-A5EB-62B293D839F1}"/>
            <w:text/>
          </w:sdtPr>
          <w:sdtContent>
            <w:p w:rsidR="00F813AE" w:rsidRDefault="00F813AE">
              <w:pPr>
                <w:pStyle w:val="Header"/>
                <w:jc w:val="right"/>
              </w:pPr>
              <w:r>
                <w:t>Brianne Eatchel</w:t>
              </w:r>
            </w:p>
          </w:sdtContent>
        </w:sdt>
        <w:sdt>
          <w:sdtPr>
            <w:rPr>
              <w:b/>
              <w:bCs/>
            </w:rPr>
            <w:alias w:val="Title"/>
            <w:id w:val="19988339"/>
            <w:placeholder>
              <w:docPart w:val="C79BEEB2F00CCE49B7E57DDF62892D17"/>
            </w:placeholder>
            <w:dataBinding w:prefixMappings="xmlns:ns0='http://schemas.openxmlformats.org/package/2006/metadata/core-properties' xmlns:ns1='http://purl.org/dc/elements/1.1/'" w:xpath="/ns0:coreProperties[1]/ns1:title[1]" w:storeItemID="{6C3C8BC8-F283-45AE-878A-BAB7291924A1}"/>
            <w:text/>
          </w:sdtPr>
          <w:sdtContent>
            <w:p w:rsidR="00F813AE" w:rsidRDefault="00F813AE" w:rsidP="00F813AE">
              <w:pPr>
                <w:pStyle w:val="Header"/>
                <w:jc w:val="right"/>
                <w:rPr>
                  <w:b/>
                  <w:bCs/>
                </w:rPr>
              </w:pPr>
              <w:r>
                <w:rPr>
                  <w:b/>
                  <w:bCs/>
                </w:rPr>
                <w:t xml:space="preserve">Research Paper Criminal Justice </w:t>
              </w:r>
            </w:p>
          </w:sdtContent>
        </w:sdt>
      </w:tc>
      <w:tc>
        <w:tcPr>
          <w:tcW w:w="1152" w:type="dxa"/>
          <w:tcBorders>
            <w:left w:val="single" w:sz="6" w:space="0" w:color="000000" w:themeColor="text1"/>
          </w:tcBorders>
        </w:tcPr>
        <w:p w:rsidR="00F813AE" w:rsidRDefault="00F813AE">
          <w:pPr>
            <w:pStyle w:val="Header"/>
            <w:rPr>
              <w:b/>
            </w:rPr>
          </w:pPr>
        </w:p>
      </w:tc>
    </w:tr>
  </w:tbl>
  <w:p w:rsidR="00F813AE" w:rsidRDefault="00F813AE">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704"/>
      <w:gridCol w:w="1152"/>
    </w:tblGrid>
    <w:tr w:rsidR="00F813AE">
      <w:tc>
        <w:tcPr>
          <w:tcW w:w="0" w:type="auto"/>
          <w:tcBorders>
            <w:right w:val="single" w:sz="6" w:space="0" w:color="000000" w:themeColor="text1"/>
          </w:tcBorders>
        </w:tcPr>
        <w:sdt>
          <w:sdtPr>
            <w:alias w:val="Company"/>
            <w:id w:val="78735422"/>
            <w:placeholder>
              <w:docPart w:val="0B0A953D9B79F347B7BCE1ED6078BC61"/>
            </w:placeholder>
            <w:dataBinding w:prefixMappings="xmlns:ns0='http://schemas.openxmlformats.org/officeDocument/2006/extended-properties'" w:xpath="/ns0:Properties[1]/ns0:Company[1]" w:storeItemID="{6668398D-A668-4E3E-A5EB-62B293D839F1}"/>
            <w:text/>
          </w:sdtPr>
          <w:sdtContent>
            <w:p w:rsidR="00F813AE" w:rsidRDefault="00F813AE">
              <w:pPr>
                <w:pStyle w:val="Header"/>
                <w:jc w:val="right"/>
              </w:pPr>
              <w:r>
                <w:t>Brianne Eatchel</w:t>
              </w:r>
            </w:p>
          </w:sdtContent>
        </w:sdt>
        <w:sdt>
          <w:sdtPr>
            <w:rPr>
              <w:b/>
              <w:bCs/>
            </w:rPr>
            <w:alias w:val="Title"/>
            <w:id w:val="78735415"/>
            <w:placeholder>
              <w:docPart w:val="04ACBE1B7389D64293388E7F5A8DCE99"/>
            </w:placeholder>
            <w:dataBinding w:prefixMappings="xmlns:ns0='http://schemas.openxmlformats.org/package/2006/metadata/core-properties' xmlns:ns1='http://purl.org/dc/elements/1.1/'" w:xpath="/ns0:coreProperties[1]/ns1:title[1]" w:storeItemID="{6C3C8BC8-F283-45AE-878A-BAB7291924A1}"/>
            <w:text/>
          </w:sdtPr>
          <w:sdtContent>
            <w:p w:rsidR="00F813AE" w:rsidRDefault="00F813AE" w:rsidP="00F813AE">
              <w:pPr>
                <w:pStyle w:val="Header"/>
                <w:jc w:val="right"/>
                <w:rPr>
                  <w:b/>
                  <w:bCs/>
                </w:rPr>
              </w:pPr>
              <w:r>
                <w:rPr>
                  <w:b/>
                  <w:bCs/>
                </w:rPr>
                <w:t xml:space="preserve">Research Paper Criminal Justice </w:t>
              </w:r>
            </w:p>
          </w:sdtContent>
        </w:sdt>
      </w:tc>
      <w:tc>
        <w:tcPr>
          <w:tcW w:w="1152" w:type="dxa"/>
          <w:tcBorders>
            <w:left w:val="single" w:sz="6" w:space="0" w:color="000000" w:themeColor="text1"/>
          </w:tcBorders>
        </w:tcPr>
        <w:p w:rsidR="00F813AE" w:rsidRDefault="00F813AE">
          <w:pPr>
            <w:pStyle w:val="Header"/>
            <w:rPr>
              <w:b/>
            </w:rPr>
          </w:pPr>
        </w:p>
      </w:tc>
    </w:tr>
  </w:tbl>
  <w:p w:rsidR="00F813AE" w:rsidRDefault="00F813AE">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3AE" w:rsidRDefault="00F813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E36E2"/>
    <w:rsid w:val="001D6D8F"/>
    <w:rsid w:val="004B7C81"/>
    <w:rsid w:val="005154A1"/>
    <w:rsid w:val="0068750E"/>
    <w:rsid w:val="006D1FC7"/>
    <w:rsid w:val="00726CDB"/>
    <w:rsid w:val="009F7280"/>
    <w:rsid w:val="00E4714B"/>
    <w:rsid w:val="00F813AE"/>
    <w:rsid w:val="00FE36E2"/>
  </w:rsids>
  <m:mathPr>
    <m:mathFont m:val="Arial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F813AE"/>
    <w:pPr>
      <w:tabs>
        <w:tab w:val="center" w:pos="4320"/>
        <w:tab w:val="right" w:pos="8640"/>
      </w:tabs>
    </w:pPr>
  </w:style>
  <w:style w:type="character" w:customStyle="1" w:styleId="HeaderChar">
    <w:name w:val="Header Char"/>
    <w:basedOn w:val="DefaultParagraphFont"/>
    <w:link w:val="Header"/>
    <w:uiPriority w:val="99"/>
    <w:rsid w:val="00F813AE"/>
  </w:style>
  <w:style w:type="paragraph" w:styleId="Footer">
    <w:name w:val="footer"/>
    <w:basedOn w:val="Normal"/>
    <w:link w:val="FooterChar"/>
    <w:uiPriority w:val="99"/>
    <w:semiHidden/>
    <w:unhideWhenUsed/>
    <w:rsid w:val="00F813AE"/>
    <w:pPr>
      <w:tabs>
        <w:tab w:val="center" w:pos="4320"/>
        <w:tab w:val="right" w:pos="8640"/>
      </w:tabs>
    </w:pPr>
  </w:style>
  <w:style w:type="character" w:customStyle="1" w:styleId="FooterChar">
    <w:name w:val="Footer Char"/>
    <w:basedOn w:val="DefaultParagraphFont"/>
    <w:link w:val="Footer"/>
    <w:uiPriority w:val="99"/>
    <w:semiHidden/>
    <w:rsid w:val="00F813AE"/>
  </w:style>
  <w:style w:type="table" w:styleId="TableGrid">
    <w:name w:val="Table Grid"/>
    <w:basedOn w:val="TableNormal"/>
    <w:uiPriority w:val="1"/>
    <w:rsid w:val="00F813AE"/>
    <w:rPr>
      <w:rFonts w:eastAsiaTheme="minorEastAsia"/>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0A953D9B79F347B7BCE1ED6078BC61"/>
        <w:category>
          <w:name w:val="General"/>
          <w:gallery w:val="placeholder"/>
        </w:category>
        <w:types>
          <w:type w:val="bbPlcHdr"/>
        </w:types>
        <w:behaviors>
          <w:behavior w:val="content"/>
        </w:behaviors>
        <w:guid w:val="{AEA2D68C-0DE6-CC49-AEEA-33A4ACB19A0C}"/>
      </w:docPartPr>
      <w:docPartBody>
        <w:p w:rsidR="00000000" w:rsidRDefault="00336C7F" w:rsidP="00336C7F">
          <w:pPr>
            <w:pStyle w:val="0B0A953D9B79F347B7BCE1ED6078BC61"/>
          </w:pPr>
          <w:r>
            <w:t>[Type the company name]</w:t>
          </w:r>
        </w:p>
      </w:docPartBody>
    </w:docPart>
    <w:docPart>
      <w:docPartPr>
        <w:name w:val="04ACBE1B7389D64293388E7F5A8DCE99"/>
        <w:category>
          <w:name w:val="General"/>
          <w:gallery w:val="placeholder"/>
        </w:category>
        <w:types>
          <w:type w:val="bbPlcHdr"/>
        </w:types>
        <w:behaviors>
          <w:behavior w:val="content"/>
        </w:behaviors>
        <w:guid w:val="{F4E6A6CE-DB87-EC42-9C8C-DCDBD8B32B15}"/>
      </w:docPartPr>
      <w:docPartBody>
        <w:p w:rsidR="00000000" w:rsidRDefault="00336C7F" w:rsidP="00336C7F">
          <w:pPr>
            <w:pStyle w:val="04ACBE1B7389D64293388E7F5A8DCE99"/>
          </w:pPr>
          <w:r>
            <w:rPr>
              <w:b/>
              <w:bCs/>
            </w:rPr>
            <w:t>[Type the document title]</w:t>
          </w:r>
        </w:p>
      </w:docPartBody>
    </w:docPart>
    <w:docPart>
      <w:docPartPr>
        <w:name w:val="F6A8B1FFBB16AA48957CB0F8E83C925B"/>
        <w:category>
          <w:name w:val="General"/>
          <w:gallery w:val="placeholder"/>
        </w:category>
        <w:types>
          <w:type w:val="bbPlcHdr"/>
        </w:types>
        <w:behaviors>
          <w:behavior w:val="content"/>
        </w:behaviors>
        <w:guid w:val="{AFC58172-92FD-A643-93C8-9CC83783A317}"/>
      </w:docPartPr>
      <w:docPartBody>
        <w:p w:rsidR="00000000" w:rsidRDefault="00336C7F" w:rsidP="00336C7F">
          <w:pPr>
            <w:pStyle w:val="F6A8B1FFBB16AA48957CB0F8E83C925B"/>
          </w:pPr>
          <w:r>
            <w:t>[Type the company name]</w:t>
          </w:r>
        </w:p>
      </w:docPartBody>
    </w:docPart>
    <w:docPart>
      <w:docPartPr>
        <w:name w:val="C79BEEB2F00CCE49B7E57DDF62892D17"/>
        <w:category>
          <w:name w:val="General"/>
          <w:gallery w:val="placeholder"/>
        </w:category>
        <w:types>
          <w:type w:val="bbPlcHdr"/>
        </w:types>
        <w:behaviors>
          <w:behavior w:val="content"/>
        </w:behaviors>
        <w:guid w:val="{FE7CF4C8-29C6-4244-8341-1A146070AB9E}"/>
      </w:docPartPr>
      <w:docPartBody>
        <w:p w:rsidR="00000000" w:rsidRDefault="00336C7F" w:rsidP="00336C7F">
          <w:pPr>
            <w:pStyle w:val="C79BEEB2F00CCE49B7E57DDF62892D17"/>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336C7F"/>
    <w:rsid w:val="00336C7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0B0A953D9B79F347B7BCE1ED6078BC61">
    <w:name w:val="0B0A953D9B79F347B7BCE1ED6078BC61"/>
    <w:rsid w:val="00336C7F"/>
  </w:style>
  <w:style w:type="paragraph" w:customStyle="1" w:styleId="04ACBE1B7389D64293388E7F5A8DCE99">
    <w:name w:val="04ACBE1B7389D64293388E7F5A8DCE99"/>
    <w:rsid w:val="00336C7F"/>
  </w:style>
  <w:style w:type="paragraph" w:customStyle="1" w:styleId="F6A8B1FFBB16AA48957CB0F8E83C925B">
    <w:name w:val="F6A8B1FFBB16AA48957CB0F8E83C925B"/>
    <w:rsid w:val="00336C7F"/>
  </w:style>
  <w:style w:type="paragraph" w:customStyle="1" w:styleId="C79BEEB2F00CCE49B7E57DDF62892D17">
    <w:name w:val="C79BEEB2F00CCE49B7E57DDF62892D17"/>
    <w:rsid w:val="00336C7F"/>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CCA6E-F66F-5C4A-A5AB-3F7A1F5D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854</Words>
  <Characters>4868</Characters>
  <Application>Microsoft Macintosh Word</Application>
  <DocSecurity>0</DocSecurity>
  <Lines>40</Lines>
  <Paragraphs>9</Paragraphs>
  <ScaleCrop>false</ScaleCrop>
  <Company>Brianne Eatchel</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Brianne Eatchel</dc:creator>
  <cp:keywords/>
  <cp:lastModifiedBy>Brianne Eatchel</cp:lastModifiedBy>
  <cp:revision>2</cp:revision>
  <dcterms:created xsi:type="dcterms:W3CDTF">2011-11-30T02:57:00Z</dcterms:created>
  <dcterms:modified xsi:type="dcterms:W3CDTF">2011-11-30T04:27:00Z</dcterms:modified>
</cp:coreProperties>
</file>